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F757" w14:textId="1125F82B" w:rsidR="001B70AE" w:rsidRDefault="001B70AE" w:rsidP="001B70AE">
      <w:r>
        <w:t>Medienmitteilung des Schweizer Bauernverbands</w:t>
      </w:r>
      <w:r w:rsidR="00305B1B">
        <w:t xml:space="preserve"> und Suisseporcs vom 2. Mai 2022</w:t>
      </w:r>
    </w:p>
    <w:p w14:paraId="68D78E08" w14:textId="39525475" w:rsidR="001B70AE" w:rsidRDefault="004C3FA9" w:rsidP="00817909">
      <w:pPr>
        <w:pStyle w:val="Titel"/>
        <w:pBdr>
          <w:bottom w:val="none" w:sz="0" w:space="0" w:color="auto"/>
        </w:pBdr>
        <w:spacing w:before="360" w:after="240"/>
      </w:pPr>
      <w:r>
        <w:t xml:space="preserve">Problematisches </w:t>
      </w:r>
      <w:r w:rsidR="00817909">
        <w:t>Medikament aus Schweizer Tierhaltung verbannt</w:t>
      </w:r>
      <w:r w:rsidR="00CC7853">
        <w:t xml:space="preserve"> </w:t>
      </w:r>
    </w:p>
    <w:p w14:paraId="21E24C29" w14:textId="1872CF84" w:rsidR="006224A5" w:rsidRPr="006224A5" w:rsidRDefault="006224A5" w:rsidP="006224A5">
      <w:pPr>
        <w:pStyle w:val="Titel4"/>
        <w:spacing w:after="240"/>
      </w:pPr>
      <w:r>
        <w:t xml:space="preserve">Die Tierbranche verbietet </w:t>
      </w:r>
      <w:r w:rsidR="00FD1D87">
        <w:t xml:space="preserve">auf privatrechtlichem Weg </w:t>
      </w:r>
      <w:r>
        <w:t xml:space="preserve">das </w:t>
      </w:r>
      <w:r w:rsidR="00831303">
        <w:t>Hormon</w:t>
      </w:r>
      <w:r>
        <w:t xml:space="preserve"> PMSG zur Behandlung von Fruchtbarkeitsproblemen bei Schweinen. Der Grund liegt in den bedenklichen Herstellungsbedingungen, die mit dem hohen Tier</w:t>
      </w:r>
      <w:r w:rsidR="00931BAD">
        <w:t>wohl</w:t>
      </w:r>
      <w:r>
        <w:t xml:space="preserve">standard in der einheimischen Landwirtschaft nicht vereinbar sind. Die neue Auflage gilt für </w:t>
      </w:r>
      <w:r w:rsidR="00931BAD">
        <w:t>jegliches</w:t>
      </w:r>
      <w:r>
        <w:t xml:space="preserve"> Fleisch von «QM Schweizer Fleisch», ein</w:t>
      </w:r>
      <w:r w:rsidR="0060798C">
        <w:t>em</w:t>
      </w:r>
      <w:r>
        <w:t xml:space="preserve"> Programm </w:t>
      </w:r>
      <w:r w:rsidR="00931BAD">
        <w:t xml:space="preserve">mit einer </w:t>
      </w:r>
      <w:r w:rsidR="005C1180">
        <w:t xml:space="preserve">fast vollständigen </w:t>
      </w:r>
      <w:r w:rsidR="00931BAD">
        <w:t>Marktabdeckung</w:t>
      </w:r>
      <w:r>
        <w:t xml:space="preserve">. </w:t>
      </w:r>
    </w:p>
    <w:p w14:paraId="5D8B2654" w14:textId="267EE61F" w:rsidR="00305B1B" w:rsidRDefault="006755BB" w:rsidP="00060D05">
      <w:pPr>
        <w:overflowPunct/>
        <w:autoSpaceDE/>
        <w:autoSpaceDN/>
        <w:adjustRightInd/>
        <w:spacing w:after="0"/>
        <w:textAlignment w:val="auto"/>
      </w:pPr>
      <w:r>
        <w:t>D</w:t>
      </w:r>
      <w:r w:rsidR="003F7233">
        <w:t>ie</w:t>
      </w:r>
      <w:r>
        <w:t xml:space="preserve"> Fachkommission Viehwirtschaft des Schweizer Bauernverbands (SBV) entschied heute, beim </w:t>
      </w:r>
      <w:r w:rsidR="008A09BF">
        <w:t xml:space="preserve">Basisprogramm von </w:t>
      </w:r>
      <w:r>
        <w:t>«</w:t>
      </w:r>
      <w:r w:rsidR="008A09BF">
        <w:t>QM Schweizer Fleisch</w:t>
      </w:r>
      <w:r>
        <w:t>»</w:t>
      </w:r>
      <w:r w:rsidR="008A09BF">
        <w:t xml:space="preserve"> </w:t>
      </w:r>
      <w:r w:rsidR="00060D05">
        <w:t xml:space="preserve">auf Antrag der Suisseporcs </w:t>
      </w:r>
      <w:r w:rsidR="008A09BF">
        <w:t xml:space="preserve">auf das Hormon </w:t>
      </w:r>
      <w:r w:rsidR="008A09BF" w:rsidRPr="00B52037">
        <w:t>PMSG</w:t>
      </w:r>
      <w:r w:rsidR="008A09BF">
        <w:t xml:space="preserve"> in der einheimischen Tierzucht zu verzichten. PM</w:t>
      </w:r>
      <w:r w:rsidR="00AD7CF7">
        <w:t>S</w:t>
      </w:r>
      <w:r w:rsidR="008A09BF">
        <w:t xml:space="preserve">G wird aus dem Blut von tragenden Stuten gewonnen und dient </w:t>
      </w:r>
      <w:r w:rsidR="00060D05">
        <w:t xml:space="preserve">in einzelnen Fällen </w:t>
      </w:r>
      <w:r w:rsidR="008A09BF">
        <w:t xml:space="preserve">dazu, Fruchtbarkeitsprobleme bei Schweinen zu behandeln. Der Grund für den Entscheid ist die Erkenntnis, dass die Bereitstellung des Hormons nach wie vor unter für die Stuten </w:t>
      </w:r>
      <w:r w:rsidR="00060D05">
        <w:t>tierquälerischen</w:t>
      </w:r>
      <w:r w:rsidR="008A09BF">
        <w:t xml:space="preserve"> Bedingungen erfolgt. Der Wechsel der Herkunft von Südamerika nach Europa (Island) hat nicht die erhoffte Verbesserung gebracht.</w:t>
      </w:r>
      <w:r w:rsidR="00060D05">
        <w:t xml:space="preserve"> </w:t>
      </w:r>
    </w:p>
    <w:p w14:paraId="165BA9CA" w14:textId="0A12EE83" w:rsidR="00060D05" w:rsidRDefault="30A771C6" w:rsidP="00305B1B">
      <w:pPr>
        <w:overflowPunct/>
        <w:autoSpaceDE/>
        <w:autoSpaceDN/>
        <w:adjustRightInd/>
        <w:spacing w:before="120" w:after="0"/>
        <w:textAlignment w:val="auto"/>
      </w:pPr>
      <w:r>
        <w:t>Die Branche war sich einig, dass die Verwendung eines solches Präparats nicht mit dem hohen Stellenwert vereinbar ist, den das Tierwohl in der einheimischen Landwirtschaft einnimmt.</w:t>
      </w:r>
      <w:r w:rsidR="005C1180">
        <w:t xml:space="preserve"> Dies, obwohl es bereits bisher sehr selten, ausschliesslich therapeutisch und bei weniger als einem Prozent der </w:t>
      </w:r>
      <w:r w:rsidR="00E67493">
        <w:t>Mutterschweine</w:t>
      </w:r>
      <w:r w:rsidR="005C1180">
        <w:t xml:space="preserve"> eingesetzt worden war.</w:t>
      </w:r>
      <w:r>
        <w:t xml:space="preserve"> Der </w:t>
      </w:r>
      <w:r w:rsidR="005C1180">
        <w:t xml:space="preserve">leistungssteigernde </w:t>
      </w:r>
      <w:r>
        <w:t xml:space="preserve">Einsatz von Hormonen </w:t>
      </w:r>
      <w:r w:rsidR="00117DA6">
        <w:t>war</w:t>
      </w:r>
      <w:r>
        <w:t xml:space="preserve"> in der Schweiz </w:t>
      </w:r>
      <w:r w:rsidR="00117DA6">
        <w:t>nie erlaubt</w:t>
      </w:r>
      <w:r>
        <w:t xml:space="preserve">, weshalb im inländischen Fleisch sowieso keine Hormonrückstände zu finden sind. </w:t>
      </w:r>
    </w:p>
    <w:p w14:paraId="04C44A09" w14:textId="1354D40F" w:rsidR="001B70AE" w:rsidRDefault="00060D05" w:rsidP="00305B1B">
      <w:pPr>
        <w:spacing w:before="120"/>
      </w:pPr>
      <w:r>
        <w:t xml:space="preserve">Das Programm QM-Schweizer Fleisch wird vom </w:t>
      </w:r>
      <w:r w:rsidR="006755BB">
        <w:t>SBV</w:t>
      </w:r>
      <w:r>
        <w:t xml:space="preserve"> geführt. Alle grösseren Schlachtbetriebe in der Schweiz verlangen von ihren Lieferanten, dass sie </w:t>
      </w:r>
      <w:r w:rsidR="006755BB">
        <w:t>die Anforderungen von «</w:t>
      </w:r>
      <w:r>
        <w:t>QM-Schweizer Fleisch</w:t>
      </w:r>
      <w:r w:rsidR="006755BB">
        <w:t>»</w:t>
      </w:r>
      <w:r>
        <w:t xml:space="preserve"> erfüllen. Damit ist die beschlossene Bedingung für </w:t>
      </w:r>
      <w:r w:rsidR="00305B1B">
        <w:t xml:space="preserve">95 Prozent der </w:t>
      </w:r>
      <w:r>
        <w:t>Schweizer Tierhaltungsbetriebe</w:t>
      </w:r>
      <w:r w:rsidR="00F54F7D">
        <w:t xml:space="preserve"> </w:t>
      </w:r>
      <w:r w:rsidR="00305B1B">
        <w:t>per 1. September 2022 v</w:t>
      </w:r>
      <w:r>
        <w:t>erbindlich</w:t>
      </w:r>
      <w:r w:rsidR="00305B1B">
        <w:t xml:space="preserve"> und der Einsatz von PM</w:t>
      </w:r>
      <w:r w:rsidR="00AD7CF7">
        <w:t>S</w:t>
      </w:r>
      <w:r w:rsidR="00305B1B">
        <w:t xml:space="preserve">G für alle Tierkategorien verboten. Es folgt nun die entsprechende Information an die Tierärztinnen und -ärzte, damit diese das Hormon nicht mehr verschreiben. Die Einhaltung der neuen </w:t>
      </w:r>
      <w:r w:rsidR="006755BB">
        <w:t>Auflage</w:t>
      </w:r>
      <w:r w:rsidR="00305B1B">
        <w:t xml:space="preserve"> wird ab 2023 kontrolliert. </w:t>
      </w:r>
    </w:p>
    <w:p w14:paraId="616C2BF7" w14:textId="77777777" w:rsidR="001B70AE" w:rsidRDefault="001B70AE" w:rsidP="001B70AE"/>
    <w:p w14:paraId="0DDF9081" w14:textId="77777777" w:rsidR="001B70AE" w:rsidRPr="00364479" w:rsidRDefault="001B70AE" w:rsidP="001B70AE">
      <w:pPr>
        <w:spacing w:after="0"/>
        <w:rPr>
          <w:i/>
        </w:rPr>
      </w:pPr>
      <w:r w:rsidRPr="00364479">
        <w:rPr>
          <w:i/>
        </w:rPr>
        <w:t>Rückfragen:</w:t>
      </w:r>
    </w:p>
    <w:p w14:paraId="30BE65A1" w14:textId="642220EB" w:rsidR="005C1180" w:rsidRDefault="005C1180" w:rsidP="001B70AE">
      <w:pPr>
        <w:spacing w:after="0"/>
        <w:rPr>
          <w:i/>
        </w:rPr>
      </w:pPr>
      <w:r>
        <w:rPr>
          <w:i/>
        </w:rPr>
        <w:t xml:space="preserve">Meinrad Pfister, Präsident Suisseporcs und </w:t>
      </w:r>
      <w:r w:rsidR="00CC7853">
        <w:rPr>
          <w:i/>
        </w:rPr>
        <w:t>Präsident Fachkommission Viehwirtschaft des SBV, 0</w:t>
      </w:r>
      <w:r w:rsidR="00CC7853" w:rsidRPr="00CC7853">
        <w:rPr>
          <w:i/>
        </w:rPr>
        <w:t>79 916 00 41</w:t>
      </w:r>
      <w:r w:rsidR="00CC7853">
        <w:rPr>
          <w:i/>
        </w:rPr>
        <w:t xml:space="preserve"> </w:t>
      </w:r>
    </w:p>
    <w:p w14:paraId="54B75C4F" w14:textId="078FBFD1" w:rsidR="001B70AE" w:rsidRDefault="00817909" w:rsidP="001B70AE">
      <w:pPr>
        <w:spacing w:after="0"/>
        <w:rPr>
          <w:i/>
        </w:rPr>
      </w:pPr>
      <w:r>
        <w:rPr>
          <w:i/>
        </w:rPr>
        <w:t>Michel Darbellay, Leiter Produktion, Märkte &amp; Ökologie des SBV, Mobile 078 801 16 91</w:t>
      </w:r>
    </w:p>
    <w:p w14:paraId="7009D02C" w14:textId="4F4EE918" w:rsidR="00817909" w:rsidRPr="00364479" w:rsidRDefault="00817909" w:rsidP="001B70AE">
      <w:pPr>
        <w:spacing w:after="0"/>
        <w:rPr>
          <w:i/>
        </w:rPr>
      </w:pPr>
      <w:r>
        <w:rPr>
          <w:i/>
        </w:rPr>
        <w:t xml:space="preserve">Daniel Flückiger, Leiter </w:t>
      </w:r>
      <w:proofErr w:type="spellStart"/>
      <w:r>
        <w:rPr>
          <w:i/>
        </w:rPr>
        <w:t>Agriquali</w:t>
      </w:r>
      <w:proofErr w:type="spellEnd"/>
      <w:r>
        <w:rPr>
          <w:i/>
        </w:rPr>
        <w:t xml:space="preserve">, Tel. 056 462 </w:t>
      </w:r>
      <w:r w:rsidR="00CC7853">
        <w:rPr>
          <w:i/>
        </w:rPr>
        <w:t>52</w:t>
      </w:r>
      <w:r>
        <w:rPr>
          <w:i/>
        </w:rPr>
        <w:t xml:space="preserve"> 18</w:t>
      </w:r>
    </w:p>
    <w:p w14:paraId="195D2C6D" w14:textId="23B1FC5D" w:rsidR="00D91174" w:rsidRPr="000A6DF2" w:rsidRDefault="001B70AE" w:rsidP="000A6DF2">
      <w:pPr>
        <w:spacing w:after="0"/>
        <w:rPr>
          <w:i/>
        </w:rPr>
      </w:pPr>
      <w:r w:rsidRPr="00364479">
        <w:rPr>
          <w:i/>
        </w:rPr>
        <w:t>www.sbv-usp.ch</w:t>
      </w:r>
      <w:r w:rsidR="00CC7853">
        <w:rPr>
          <w:i/>
        </w:rPr>
        <w:t xml:space="preserve"> </w:t>
      </w:r>
    </w:p>
    <w:sectPr w:rsidR="00D91174" w:rsidRPr="000A6DF2" w:rsidSect="00C46AB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851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C30A" w14:textId="77777777" w:rsidR="0012343F" w:rsidRDefault="0012343F">
      <w:r>
        <w:separator/>
      </w:r>
    </w:p>
  </w:endnote>
  <w:endnote w:type="continuationSeparator" w:id="0">
    <w:p w14:paraId="3EAFC836" w14:textId="77777777" w:rsidR="0012343F" w:rsidRDefault="0012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F01" w14:textId="77777777" w:rsidR="001B70AE" w:rsidRDefault="001B70AE" w:rsidP="00CE4A90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| Fax +41 (0)56 441 53 48</w:t>
    </w:r>
  </w:p>
  <w:p w14:paraId="59C02719" w14:textId="77777777" w:rsidR="001B70AE" w:rsidRDefault="001B70AE" w:rsidP="00CE4A90">
    <w:pPr>
      <w:pStyle w:val="Absender"/>
      <w:framePr w:wrap="notBeside" w:x="1419"/>
    </w:pPr>
    <w:r>
      <w:t>info@sbv-usp.ch | www.sbv-usp.ch</w:t>
    </w:r>
  </w:p>
  <w:p w14:paraId="3BA8CCD7" w14:textId="77777777" w:rsidR="000B0699" w:rsidRPr="001B70AE" w:rsidRDefault="000B0699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5347" w14:textId="77777777" w:rsidR="00070354" w:rsidRDefault="00070354" w:rsidP="00B367F8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</w:t>
    </w:r>
    <w:r w:rsidR="008F53E5">
      <w:t>| Telefon +41 (0)56 462 51 11</w:t>
    </w:r>
  </w:p>
  <w:p w14:paraId="466BC081" w14:textId="77777777" w:rsidR="00070354" w:rsidRDefault="00070354" w:rsidP="00B367F8">
    <w:pPr>
      <w:pStyle w:val="Absender"/>
      <w:framePr w:wrap="notBeside" w:x="1419"/>
    </w:pPr>
    <w:r>
      <w:t>info@sbv-usp.ch | www.sbv-usp.ch</w:t>
    </w:r>
  </w:p>
  <w:p w14:paraId="2EC4FC6A" w14:textId="77777777" w:rsidR="00070354" w:rsidRDefault="00070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DE1C" w14:textId="77777777" w:rsidR="0012343F" w:rsidRDefault="0012343F">
      <w:r>
        <w:separator/>
      </w:r>
    </w:p>
  </w:footnote>
  <w:footnote w:type="continuationSeparator" w:id="0">
    <w:p w14:paraId="38931E5B" w14:textId="77777777" w:rsidR="0012343F" w:rsidRDefault="0012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88D8" w14:textId="77777777" w:rsidR="00C46AB4" w:rsidRDefault="00C46AB4" w:rsidP="00C46AB4">
    <w:pPr>
      <w:pStyle w:val="Seitennummern"/>
      <w:framePr w:w="1225" w:wrap="notBeside" w:y="2553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E4A90">
      <w:rPr>
        <w:noProof/>
      </w:rPr>
      <w:t>2</w:t>
    </w:r>
    <w:r>
      <w:fldChar w:fldCharType="end"/>
    </w:r>
    <w:r>
      <w:t>|</w:t>
    </w:r>
    <w:fldSimple w:instr=" NUMPAGES  \* MERGEFORMAT ">
      <w:r w:rsidR="00CE4A90">
        <w:rPr>
          <w:noProof/>
        </w:rPr>
        <w:t>2</w:t>
      </w:r>
    </w:fldSimple>
  </w:p>
  <w:p w14:paraId="3460B2BE" w14:textId="77777777" w:rsidR="00831380" w:rsidRDefault="0083138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46BDA39" wp14:editId="589F902D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06336" cy="751115"/>
          <wp:effectExtent l="0" t="0" r="8255" b="0"/>
          <wp:wrapNone/>
          <wp:docPr id="1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36" cy="75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D629" w14:textId="5CC8F720" w:rsidR="00070354" w:rsidRDefault="006755B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97EB3FB" wp14:editId="43520F24">
          <wp:simplePos x="0" y="0"/>
          <wp:positionH relativeFrom="margin">
            <wp:posOffset>1889125</wp:posOffset>
          </wp:positionH>
          <wp:positionV relativeFrom="paragraph">
            <wp:posOffset>-15240</wp:posOffset>
          </wp:positionV>
          <wp:extent cx="1231900" cy="727710"/>
          <wp:effectExtent l="0" t="0" r="635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354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C6AF585" wp14:editId="2E59F41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706400" cy="75240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4BA6"/>
    <w:multiLevelType w:val="hybridMultilevel"/>
    <w:tmpl w:val="C570F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4"/>
  </w:num>
  <w:num w:numId="9">
    <w:abstractNumId w:val="12"/>
  </w:num>
  <w:num w:numId="10">
    <w:abstractNumId w:val="11"/>
  </w:num>
  <w:num w:numId="11">
    <w:abstractNumId w:val="19"/>
  </w:num>
  <w:num w:numId="12">
    <w:abstractNumId w:val="26"/>
  </w:num>
  <w:num w:numId="13">
    <w:abstractNumId w:val="4"/>
  </w:num>
  <w:num w:numId="14">
    <w:abstractNumId w:val="25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37"/>
    <w:rsid w:val="000010C9"/>
    <w:rsid w:val="00010AE2"/>
    <w:rsid w:val="000145A2"/>
    <w:rsid w:val="000163AF"/>
    <w:rsid w:val="00024709"/>
    <w:rsid w:val="00036298"/>
    <w:rsid w:val="00060D05"/>
    <w:rsid w:val="0006452B"/>
    <w:rsid w:val="00070354"/>
    <w:rsid w:val="000719E8"/>
    <w:rsid w:val="000A6DF2"/>
    <w:rsid w:val="000B0699"/>
    <w:rsid w:val="000D3256"/>
    <w:rsid w:val="000E563E"/>
    <w:rsid w:val="00101AD0"/>
    <w:rsid w:val="001154A4"/>
    <w:rsid w:val="00117DA6"/>
    <w:rsid w:val="0012343F"/>
    <w:rsid w:val="001579BC"/>
    <w:rsid w:val="00167EB3"/>
    <w:rsid w:val="001B70AE"/>
    <w:rsid w:val="001D5B15"/>
    <w:rsid w:val="001E1033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72D62"/>
    <w:rsid w:val="00294237"/>
    <w:rsid w:val="002A6A58"/>
    <w:rsid w:val="002B6BCA"/>
    <w:rsid w:val="002C2FC2"/>
    <w:rsid w:val="002C3C70"/>
    <w:rsid w:val="002D0D6B"/>
    <w:rsid w:val="002E375E"/>
    <w:rsid w:val="00305B1B"/>
    <w:rsid w:val="00323939"/>
    <w:rsid w:val="0032526D"/>
    <w:rsid w:val="00334AF4"/>
    <w:rsid w:val="00377450"/>
    <w:rsid w:val="00394D9C"/>
    <w:rsid w:val="003A30DC"/>
    <w:rsid w:val="003A34F3"/>
    <w:rsid w:val="003D3159"/>
    <w:rsid w:val="003E62C1"/>
    <w:rsid w:val="003E7660"/>
    <w:rsid w:val="003F7233"/>
    <w:rsid w:val="00404C93"/>
    <w:rsid w:val="0042229D"/>
    <w:rsid w:val="004372ED"/>
    <w:rsid w:val="0046155D"/>
    <w:rsid w:val="00463599"/>
    <w:rsid w:val="00474FF0"/>
    <w:rsid w:val="004819CB"/>
    <w:rsid w:val="004C2466"/>
    <w:rsid w:val="004C3FA9"/>
    <w:rsid w:val="004D0F05"/>
    <w:rsid w:val="004F220C"/>
    <w:rsid w:val="005434AF"/>
    <w:rsid w:val="005653C7"/>
    <w:rsid w:val="005C1180"/>
    <w:rsid w:val="005C59A2"/>
    <w:rsid w:val="005E6150"/>
    <w:rsid w:val="0060798C"/>
    <w:rsid w:val="006224A5"/>
    <w:rsid w:val="00622614"/>
    <w:rsid w:val="00631BCC"/>
    <w:rsid w:val="00635F33"/>
    <w:rsid w:val="0064437E"/>
    <w:rsid w:val="006755BB"/>
    <w:rsid w:val="00680B77"/>
    <w:rsid w:val="00692FE2"/>
    <w:rsid w:val="00697C95"/>
    <w:rsid w:val="006A0C4F"/>
    <w:rsid w:val="006A5AFE"/>
    <w:rsid w:val="006A71DB"/>
    <w:rsid w:val="006C66CF"/>
    <w:rsid w:val="006D68C1"/>
    <w:rsid w:val="0073017D"/>
    <w:rsid w:val="00735D70"/>
    <w:rsid w:val="007361CB"/>
    <w:rsid w:val="007441AC"/>
    <w:rsid w:val="00753D69"/>
    <w:rsid w:val="0079410E"/>
    <w:rsid w:val="007D7DA0"/>
    <w:rsid w:val="007F42FE"/>
    <w:rsid w:val="008112AC"/>
    <w:rsid w:val="00815F53"/>
    <w:rsid w:val="00817909"/>
    <w:rsid w:val="00831303"/>
    <w:rsid w:val="00831380"/>
    <w:rsid w:val="00850D71"/>
    <w:rsid w:val="00864E05"/>
    <w:rsid w:val="0088449A"/>
    <w:rsid w:val="008A09BF"/>
    <w:rsid w:val="008C71D2"/>
    <w:rsid w:val="008E06F7"/>
    <w:rsid w:val="008E0D6C"/>
    <w:rsid w:val="008F53E5"/>
    <w:rsid w:val="009202E6"/>
    <w:rsid w:val="00925537"/>
    <w:rsid w:val="00931BAD"/>
    <w:rsid w:val="009350E1"/>
    <w:rsid w:val="00935810"/>
    <w:rsid w:val="009424BB"/>
    <w:rsid w:val="009A1C6C"/>
    <w:rsid w:val="009B5474"/>
    <w:rsid w:val="009E6472"/>
    <w:rsid w:val="00A0219A"/>
    <w:rsid w:val="00A20457"/>
    <w:rsid w:val="00A305F7"/>
    <w:rsid w:val="00A32F03"/>
    <w:rsid w:val="00A4667B"/>
    <w:rsid w:val="00A47DD3"/>
    <w:rsid w:val="00AC6D5E"/>
    <w:rsid w:val="00AC79B0"/>
    <w:rsid w:val="00AD04A9"/>
    <w:rsid w:val="00AD7CF7"/>
    <w:rsid w:val="00B04E0D"/>
    <w:rsid w:val="00B06F02"/>
    <w:rsid w:val="00B367F8"/>
    <w:rsid w:val="00B458BF"/>
    <w:rsid w:val="00B464FF"/>
    <w:rsid w:val="00B52037"/>
    <w:rsid w:val="00B7251E"/>
    <w:rsid w:val="00B9795F"/>
    <w:rsid w:val="00BB2748"/>
    <w:rsid w:val="00BB34D0"/>
    <w:rsid w:val="00BE79D8"/>
    <w:rsid w:val="00BF0DFC"/>
    <w:rsid w:val="00BF43A5"/>
    <w:rsid w:val="00BF4624"/>
    <w:rsid w:val="00C233F3"/>
    <w:rsid w:val="00C363ED"/>
    <w:rsid w:val="00C36E20"/>
    <w:rsid w:val="00C467D1"/>
    <w:rsid w:val="00C46AB4"/>
    <w:rsid w:val="00C536A7"/>
    <w:rsid w:val="00C96720"/>
    <w:rsid w:val="00CA2EAF"/>
    <w:rsid w:val="00CC72B2"/>
    <w:rsid w:val="00CC7853"/>
    <w:rsid w:val="00CE4A90"/>
    <w:rsid w:val="00CE746C"/>
    <w:rsid w:val="00D01E46"/>
    <w:rsid w:val="00D22F4C"/>
    <w:rsid w:val="00D35F3F"/>
    <w:rsid w:val="00D50BCC"/>
    <w:rsid w:val="00D51344"/>
    <w:rsid w:val="00D91174"/>
    <w:rsid w:val="00D92C5E"/>
    <w:rsid w:val="00DA44CF"/>
    <w:rsid w:val="00DB3A63"/>
    <w:rsid w:val="00DB572B"/>
    <w:rsid w:val="00DD2E81"/>
    <w:rsid w:val="00DD6203"/>
    <w:rsid w:val="00DF5F35"/>
    <w:rsid w:val="00E1407B"/>
    <w:rsid w:val="00E34D65"/>
    <w:rsid w:val="00E61198"/>
    <w:rsid w:val="00E67493"/>
    <w:rsid w:val="00E81B25"/>
    <w:rsid w:val="00EA1DB4"/>
    <w:rsid w:val="00EA6A85"/>
    <w:rsid w:val="00EB03C3"/>
    <w:rsid w:val="00EE4E68"/>
    <w:rsid w:val="00EF6753"/>
    <w:rsid w:val="00F27DB8"/>
    <w:rsid w:val="00F54F7D"/>
    <w:rsid w:val="00F55BA3"/>
    <w:rsid w:val="00FA3997"/>
    <w:rsid w:val="00FA5616"/>
    <w:rsid w:val="00FA60D4"/>
    <w:rsid w:val="00FC28AE"/>
    <w:rsid w:val="00FD1D87"/>
    <w:rsid w:val="00FD547D"/>
    <w:rsid w:val="00FF0CEB"/>
    <w:rsid w:val="30A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44908A2"/>
  <w15:docId w15:val="{D0A2E3E7-E11D-4194-9DA3-638BFEE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0AE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5203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1B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1B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1BAD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1B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1BAD"/>
    <w:rPr>
      <w:rFonts w:asciiTheme="minorHAnsi" w:hAnsiTheme="minorHAnsi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7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4890-EEC5-4C0D-A63C-8E69F25B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Helfenstein Sandra</dc:creator>
  <cp:lastModifiedBy>Flückiger Daniel</cp:lastModifiedBy>
  <cp:revision>3</cp:revision>
  <cp:lastPrinted>2013-09-24T13:49:00Z</cp:lastPrinted>
  <dcterms:created xsi:type="dcterms:W3CDTF">2022-04-25T12:35:00Z</dcterms:created>
  <dcterms:modified xsi:type="dcterms:W3CDTF">2022-04-25T12:52:00Z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